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4736" w:rsidRPr="0055593B" w:rsidRDefault="00F63DBC" w:rsidP="00F63DBC">
      <w:pPr>
        <w:jc w:val="right"/>
        <w:rPr>
          <w:rFonts w:ascii="Times New Roman" w:hAnsi="Times New Roman" w:cs="Times New Roman"/>
          <w:sz w:val="24"/>
          <w:szCs w:val="24"/>
        </w:rPr>
      </w:pPr>
      <w:r w:rsidRPr="0055593B">
        <w:rPr>
          <w:rFonts w:ascii="Times New Roman" w:hAnsi="Times New Roman" w:cs="Times New Roman"/>
          <w:sz w:val="24"/>
          <w:szCs w:val="24"/>
        </w:rPr>
        <w:t>Załącznik nr 2</w:t>
      </w:r>
      <w:r w:rsidR="00541EB4" w:rsidRPr="0055593B">
        <w:rPr>
          <w:rFonts w:ascii="Times New Roman" w:hAnsi="Times New Roman" w:cs="Times New Roman"/>
          <w:sz w:val="24"/>
          <w:szCs w:val="24"/>
        </w:rPr>
        <w:t>d</w:t>
      </w:r>
      <w:r w:rsidRPr="0055593B">
        <w:rPr>
          <w:rFonts w:ascii="Times New Roman" w:hAnsi="Times New Roman" w:cs="Times New Roman"/>
          <w:sz w:val="24"/>
          <w:szCs w:val="24"/>
        </w:rPr>
        <w:t xml:space="preserve"> do SWZ</w:t>
      </w:r>
    </w:p>
    <w:p w:rsidR="00A62611" w:rsidRPr="0055593B" w:rsidRDefault="00F63DBC" w:rsidP="005559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93B">
        <w:rPr>
          <w:rFonts w:ascii="Times New Roman" w:hAnsi="Times New Roman" w:cs="Times New Roman"/>
          <w:b/>
          <w:sz w:val="24"/>
          <w:szCs w:val="24"/>
        </w:rPr>
        <w:t>Opis przedmiotu zamówienia</w:t>
      </w:r>
      <w:r w:rsidR="00E434CA" w:rsidRPr="0055593B">
        <w:rPr>
          <w:rFonts w:ascii="Times New Roman" w:hAnsi="Times New Roman" w:cs="Times New Roman"/>
          <w:b/>
          <w:sz w:val="24"/>
          <w:szCs w:val="24"/>
        </w:rPr>
        <w:t xml:space="preserve"> dla części </w:t>
      </w:r>
      <w:r w:rsidR="00541EB4" w:rsidRPr="0055593B">
        <w:rPr>
          <w:rFonts w:ascii="Times New Roman" w:hAnsi="Times New Roman" w:cs="Times New Roman"/>
          <w:b/>
          <w:sz w:val="24"/>
          <w:szCs w:val="24"/>
        </w:rPr>
        <w:t>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55593B" w:rsidRPr="0055593B" w:rsidTr="00A33D5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14736" w:rsidRPr="0055593B" w:rsidRDefault="00E14736" w:rsidP="0055593B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bookmarkStart w:id="0" w:name="_Hlk135913466"/>
            <w:r w:rsidRPr="0055593B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14736" w:rsidRPr="0055593B" w:rsidRDefault="00E14736" w:rsidP="0055593B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A37A5" w:rsidRPr="0055593B" w:rsidRDefault="002A37A5" w:rsidP="005559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E14736" w:rsidRPr="0055593B" w:rsidRDefault="002A37A5" w:rsidP="0055593B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(Uwaga wypełniamy tylko białe pola!)</w:t>
            </w:r>
          </w:p>
        </w:tc>
      </w:tr>
      <w:bookmarkEnd w:id="0"/>
      <w:tr w:rsidR="0055593B" w:rsidRPr="0055593B" w:rsidTr="002A37A5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14736" w:rsidRPr="0055593B" w:rsidRDefault="00E14736" w:rsidP="00DA4BF2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Komputer stacj</w:t>
            </w:r>
            <w:r w:rsidR="009C1809" w:rsidRPr="0055593B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onarny z monitorem, klawiaturą,</w:t>
            </w:r>
            <w:r w:rsidRPr="0055593B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 xml:space="preserve"> myszką</w:t>
            </w:r>
            <w:r w:rsidR="0055593B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2C50E0" w:rsidRPr="0055593B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14 sztuk</w:t>
            </w:r>
          </w:p>
          <w:p w:rsidR="002A37A5" w:rsidRPr="0055593B" w:rsidRDefault="002A37A5" w:rsidP="00DA4BF2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W ofercie należy podać nazwę producenta, typ, model, oraz numer katalogowy (numer konfiguracji lub part numer) oferowanego sprzętu umożliwiający jednoznaczną identyfikację oferowanej konfiguracji.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A37A5" w:rsidRPr="0055593B" w:rsidRDefault="002A37A5" w:rsidP="002A3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Producent:</w:t>
            </w:r>
          </w:p>
          <w:p w:rsidR="002A37A5" w:rsidRPr="0055593B" w:rsidRDefault="002A37A5" w:rsidP="002A3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Model:</w:t>
            </w:r>
          </w:p>
          <w:p w:rsidR="00E14736" w:rsidRPr="0055593B" w:rsidRDefault="002A37A5" w:rsidP="002A37A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Numer katalogowy (numer konfiguracji lub part numer):</w:t>
            </w:r>
          </w:p>
        </w:tc>
      </w:tr>
      <w:tr w:rsidR="0055593B" w:rsidRPr="0055593B" w:rsidTr="002A37A5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Zastosowanie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14736" w:rsidRPr="0055593B" w:rsidRDefault="00E14736" w:rsidP="00ED7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Komputer będzie wykorzystywany na potrzeby aplikacji</w:t>
            </w:r>
            <w:r w:rsidR="003740E8"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i programów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biurowych, korzystania z </w:t>
            </w:r>
            <w:r w:rsidR="009C4F51" w:rsidRPr="0055593B">
              <w:rPr>
                <w:rFonts w:ascii="Times New Roman" w:hAnsi="Times New Roman" w:cs="Times New Roman"/>
                <w:sz w:val="24"/>
                <w:szCs w:val="24"/>
              </w:rPr>
              <w:t>Internetu.</w:t>
            </w:r>
          </w:p>
          <w:p w:rsidR="000C32BD" w:rsidRPr="0055593B" w:rsidRDefault="000C32BD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Procesor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661" w:rsidRPr="0055593B" w:rsidRDefault="008A13C0" w:rsidP="009C7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Procesor wielordzeniowy ze zintegrowaną grafiką, osiągający w teście </w:t>
            </w:r>
            <w:proofErr w:type="spellStart"/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1357E" w:rsidRPr="0055593B">
              <w:rPr>
                <w:rFonts w:ascii="Times New Roman" w:hAnsi="Times New Roman" w:cs="Times New Roman"/>
                <w:sz w:val="24"/>
                <w:szCs w:val="24"/>
              </w:rPr>
              <w:t>assMark</w:t>
            </w:r>
            <w:proofErr w:type="spellEnd"/>
            <w:r w:rsidR="00F1357E"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CPU Mark wynik min. </w:t>
            </w:r>
            <w:r w:rsidR="003740E8" w:rsidRPr="0055593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F1357E" w:rsidRPr="0055593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punktów. </w:t>
            </w:r>
          </w:p>
          <w:p w:rsidR="009C7661" w:rsidRPr="0055593B" w:rsidRDefault="009C7661" w:rsidP="00771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Zamawiający oceniając spełnienie powyższego parametru w dniu otwarcia ofert dokona weryfikacji wyniku, biorąc pod uwagę wyniki ze strony:</w:t>
            </w:r>
          </w:p>
          <w:p w:rsidR="00E14736" w:rsidRPr="0055593B" w:rsidRDefault="009C7661" w:rsidP="00771B06">
            <w:pPr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https://www.cpubenchmark.net/cpu_list.php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C0" w:rsidRPr="0055593B" w:rsidRDefault="008A13C0" w:rsidP="008A13C0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Producent:</w:t>
            </w:r>
          </w:p>
          <w:p w:rsidR="008A13C0" w:rsidRPr="0055593B" w:rsidRDefault="008A13C0" w:rsidP="008A13C0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  <w:p w:rsidR="008A13C0" w:rsidRPr="0055593B" w:rsidRDefault="008A13C0" w:rsidP="008A13C0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Nazwa:</w:t>
            </w:r>
          </w:p>
          <w:p w:rsidR="008A13C0" w:rsidRPr="0055593B" w:rsidRDefault="008A13C0" w:rsidP="008A13C0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  <w:p w:rsidR="00E14736" w:rsidRPr="0055593B" w:rsidRDefault="008A13C0" w:rsidP="008A13C0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Model:</w:t>
            </w: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Pamięć operacyjna:  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388" w:rsidRPr="0055593B" w:rsidRDefault="00457388" w:rsidP="00457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min. </w:t>
            </w:r>
            <w:r w:rsidR="00C2542F" w:rsidRPr="005559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GB</w:t>
            </w:r>
          </w:p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457388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Podać wielkość pamięci operacyjnej</w:t>
            </w:r>
            <w:r w:rsid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Parametry pamięci masowej: 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Dysk półprzewodnikowy o</w:t>
            </w:r>
            <w:r w:rsidR="00E57C0E"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pojemności min. 236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GB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9143F2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Podać pojemność oraz rodzaj dysku</w:t>
            </w:r>
            <w:r w:rsid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Karta graficzna: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Zintegrowana z procesorem z dynamicznie przydzielaną pamięcią współdzieloną lub zewnętrzna karta graficzna.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9143F2" w:rsidP="009143F2">
            <w:pPr>
              <w:tabs>
                <w:tab w:val="left" w:pos="1072"/>
              </w:tabs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Karty sieciowe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9143F2" w:rsidP="00546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Karta sieciowa LAN Ethernet RJ 45 </w:t>
            </w:r>
            <w:r w:rsidR="00546833" w:rsidRPr="005559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lub karta sieciowa </w:t>
            </w:r>
            <w:proofErr w:type="spellStart"/>
            <w:r w:rsidR="00546833" w:rsidRPr="005559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WiFi</w:t>
            </w:r>
            <w:proofErr w:type="spellEnd"/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9143F2" w:rsidP="009143F2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Wyposażenie multimedialne: 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9143F2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Karta dźwiękowa zintegrowana z płytą główną lub zewnętrzna karta grafic</w:t>
            </w:r>
            <w:r w:rsidR="002E6794" w:rsidRPr="0055593B">
              <w:rPr>
                <w:rFonts w:ascii="Times New Roman" w:hAnsi="Times New Roman" w:cs="Times New Roman"/>
                <w:sz w:val="24"/>
                <w:szCs w:val="24"/>
              </w:rPr>
              <w:t>zna, zgodna z High Definition,</w:t>
            </w:r>
            <w:r w:rsidR="002E6794" w:rsidRPr="0055593B">
              <w:rPr>
                <w:rFonts w:ascii="Times New Roman" w:hAnsi="Times New Roman" w:cs="Times New Roman"/>
                <w:sz w:val="24"/>
                <w:szCs w:val="24"/>
              </w:rPr>
              <w:br/>
              <w:t>W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ejście liniowe audio, wyjście lin</w:t>
            </w:r>
            <w:r w:rsidR="002E6794" w:rsidRPr="0055593B">
              <w:rPr>
                <w:rFonts w:ascii="Times New Roman" w:hAnsi="Times New Roman" w:cs="Times New Roman"/>
                <w:sz w:val="24"/>
                <w:szCs w:val="24"/>
              </w:rPr>
              <w:t>iowe audio, wejście mikrofonowe. G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łośniki</w:t>
            </w:r>
            <w:r w:rsidR="00DD6F80"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wbudowane lub zewnętrzne</w:t>
            </w:r>
            <w:r w:rsidR="00C2542F" w:rsidRPr="00555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9143F2" w:rsidP="009143F2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BIOS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4E3992" w:rsidP="00ED7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BIOS producenta oferowanego komputera zgodny ze specyfikacją UEFI, wymagana pełna obsługa za pomocą klawiatury.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9143F2" w:rsidP="009143F2">
            <w:pPr>
              <w:ind w:firstLine="102"/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Zasilanie: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Komputer wyposażony w kabel zasilający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9143F2" w:rsidP="009143F2">
            <w:pPr>
              <w:ind w:firstLine="180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Gwarancja: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853D1C"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53D1C"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  <w:lang w:val="en-US"/>
              </w:rPr>
              <w:t>miesiące</w:t>
            </w:r>
            <w:proofErr w:type="spellEnd"/>
            <w:r w:rsidR="0055593B">
              <w:rPr>
                <w:rStyle w:val="FontStyle22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E5419"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  <w:lang w:val="en-US"/>
              </w:rPr>
              <w:t>door-to-door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4E0E69" w:rsidP="004E0E69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  <w:lang w:val="en-US"/>
              </w:rPr>
              <w:t>TAK/NIE*</w:t>
            </w: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Niezawodność/jakość wytwarzania: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0B3955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Standardy i certyfikaty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559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a) Deklaracja zgodności CE dla oferowanego modelu </w:t>
            </w:r>
            <w:r w:rsidR="000B3955" w:rsidRPr="005559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komputera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559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b) Certyfikat ISO 9001 dla producenta sprzętu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559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c) Certyfikat ISO 14001 dla producenta sprzętu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4E0E69" w:rsidP="004E0E69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Monitor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371" w:rsidRPr="0055593B" w:rsidRDefault="004E0E69" w:rsidP="00ED7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Min. 2</w:t>
            </w:r>
            <w:r w:rsidR="003740E8" w:rsidRPr="005559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Rozdzielczość min. 1920x1080 59Hz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  <w:t>Złącze HDMI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  <w:t>Kabel HDMI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  <w:t>Gniazdo zasilające z kablem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4E0E69" w:rsidP="004E0E69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System operacyjny: 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90585A" w:rsidP="000760FA">
            <w:pPr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Fabrycznie nowy zainstalowany</w:t>
            </w:r>
            <w:r w:rsidR="00F1694C"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system operacyjny z wieczystą licencją w polskiej wersji językowej posiadający klucz systemu, który może być zapisany trwale w BIOS i umożliwiać instalację systemu opera</w:t>
            </w:r>
            <w:r w:rsidR="00A3389D" w:rsidRPr="0055593B">
              <w:rPr>
                <w:rFonts w:ascii="Times New Roman" w:hAnsi="Times New Roman" w:cs="Times New Roman"/>
                <w:sz w:val="24"/>
                <w:szCs w:val="24"/>
              </w:rPr>
              <w:t>cyjnego z nośnika bezpośrednio</w:t>
            </w:r>
            <w:r w:rsidR="006179AB"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wbudowanego</w:t>
            </w:r>
            <w:r w:rsidR="00F1694C"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lub napędu lub zdalnie bez potrzeby ręcznego wpisywania klucza licencyjnego.  System operacyjny ma pozwalać na uruchomienie i pracę z większością aplikacji biurowych dostępnych na rynku.  Możliwość dokonywania bezpłatnych aktualizacji i poprawek w ramach wersji systemu operacyjnego poprzez </w:t>
            </w:r>
            <w:proofErr w:type="spellStart"/>
            <w:r w:rsidR="00F1694C" w:rsidRPr="0055593B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  <w:proofErr w:type="spellEnd"/>
            <w:r w:rsidR="00F1694C"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, mechanizmem udostępnianym przez producenta systemu. Wsparcie dla większości powszechnie używanych urządzeń peryferyjnych (drukarek, urządzeń sieciowych, standardów USB, </w:t>
            </w:r>
            <w:proofErr w:type="spellStart"/>
            <w:r w:rsidR="00F1694C" w:rsidRPr="0055593B">
              <w:rPr>
                <w:rFonts w:ascii="Times New Roman" w:hAnsi="Times New Roman" w:cs="Times New Roman"/>
                <w:sz w:val="24"/>
                <w:szCs w:val="24"/>
              </w:rPr>
              <w:t>Plug&amp;Play</w:t>
            </w:r>
            <w:proofErr w:type="spellEnd"/>
            <w:r w:rsidR="00F1694C" w:rsidRPr="0055593B">
              <w:rPr>
                <w:rFonts w:ascii="Times New Roman" w:hAnsi="Times New Roman" w:cs="Times New Roman"/>
                <w:sz w:val="24"/>
                <w:szCs w:val="24"/>
              </w:rPr>
              <w:t>, Wi-Fi). Zabezpieczony hasłem hierarchiczny dostęp do systemu, konta i profile użytkowników.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F1694C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Producent: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  <w:t>Nazwa: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  <w:t>Wersja:</w:t>
            </w: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ED7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Wymagania dodatkowe: </w:t>
            </w:r>
          </w:p>
          <w:p w:rsidR="00E14736" w:rsidRPr="0055593B" w:rsidRDefault="00E14736" w:rsidP="00ED7D17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517026" w:rsidP="000760FA">
            <w:pPr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Klawiatura, klawiatura z polskimi znakami, klawiatura z czytelnymi znakami na klawiszach klawiatury, mysz</w:t>
            </w:r>
            <w:r w:rsidR="00CD786A" w:rsidRPr="0055593B">
              <w:rPr>
                <w:rFonts w:ascii="Times New Roman" w:hAnsi="Times New Roman" w:cs="Times New Roman"/>
                <w:sz w:val="24"/>
                <w:szCs w:val="24"/>
              </w:rPr>
              <w:t>ka, DVD. W stacji złącze USB-A</w:t>
            </w:r>
            <w:r w:rsidR="006C3673"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–. 4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szt</w:t>
            </w:r>
            <w:r w:rsidR="007E6FF4" w:rsidRPr="00555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, złącze HDMI. sprzęt fabrycznie nowy, oryginalnie zapakowany, bez śladów użytkowania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517026" w:rsidP="00517026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:rsidR="00E14736" w:rsidRPr="0055593B" w:rsidRDefault="00E14736">
      <w:pPr>
        <w:rPr>
          <w:rFonts w:ascii="Times New Roman" w:hAnsi="Times New Roman" w:cs="Times New Roman"/>
          <w:sz w:val="24"/>
          <w:szCs w:val="24"/>
        </w:rPr>
      </w:pPr>
      <w:r w:rsidRPr="0055593B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55593B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0760FA" w:rsidRPr="0055593B" w:rsidTr="00A33D5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760FA" w:rsidRPr="0055593B" w:rsidRDefault="000760FA" w:rsidP="000760FA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760FA" w:rsidRPr="0055593B" w:rsidRDefault="000760FA" w:rsidP="000760FA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760FA" w:rsidRPr="0055593B" w:rsidRDefault="000760FA" w:rsidP="000760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0760FA" w:rsidRPr="0055593B" w:rsidRDefault="000760FA" w:rsidP="000760FA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(Uwaga wypełniamy tylko białe pola!)</w:t>
            </w:r>
          </w:p>
        </w:tc>
      </w:tr>
      <w:tr w:rsidR="0055593B" w:rsidRPr="0055593B" w:rsidTr="0081697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4736" w:rsidRPr="000760FA" w:rsidRDefault="00E14736" w:rsidP="005D2421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0760F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4736" w:rsidRPr="000760FA" w:rsidRDefault="00E14736" w:rsidP="005D2421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0760F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Pakiet biurowy</w:t>
            </w:r>
            <w:r w:rsidR="000760FA" w:rsidRPr="000760F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C50E0" w:rsidRPr="000760F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14 sztuk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4736" w:rsidRDefault="00816971" w:rsidP="005D2421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Podać nazwę, wersję oraz producenta oferowanego pakietu biurowego</w:t>
            </w:r>
            <w:r w:rsidR="000760F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760FA" w:rsidRPr="0055593B" w:rsidRDefault="000760FA" w:rsidP="005D2421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93B" w:rsidRPr="0055593B" w:rsidTr="005D2421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E14736" w:rsidP="005D2421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B5F" w:rsidRPr="0055593B" w:rsidRDefault="00070B5F" w:rsidP="0007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Pakiet oprogramowania biurowego z licencją do użytku </w:t>
            </w:r>
            <w:r w:rsidR="005335DA" w:rsidRPr="0055593B">
              <w:rPr>
                <w:rFonts w:ascii="Times New Roman" w:hAnsi="Times New Roman" w:cs="Times New Roman"/>
                <w:sz w:val="24"/>
                <w:szCs w:val="24"/>
              </w:rPr>
              <w:t>w Urzędzie Miejskim w Gniewkowie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, pozwalający na instalację i użytko</w:t>
            </w:r>
            <w:r w:rsidR="00330CB9" w:rsidRPr="0055593B">
              <w:rPr>
                <w:rFonts w:ascii="Times New Roman" w:hAnsi="Times New Roman" w:cs="Times New Roman"/>
                <w:sz w:val="24"/>
                <w:szCs w:val="24"/>
              </w:rPr>
              <w:t>wanie na komputerach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będących przedmiotem zamówienia, stabilny pakiet biurowy, spełniający poniższe warunki: </w:t>
            </w:r>
          </w:p>
          <w:p w:rsidR="00070B5F" w:rsidRPr="0055593B" w:rsidRDefault="00070B5F" w:rsidP="00070B5F">
            <w:pPr>
              <w:numPr>
                <w:ilvl w:val="0"/>
                <w:numId w:val="2"/>
              </w:numPr>
              <w:spacing w:after="0" w:line="240" w:lineRule="auto"/>
              <w:ind w:left="317" w:hanging="284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Pakiet biurowy zawiera: </w:t>
            </w:r>
          </w:p>
          <w:p w:rsidR="00070B5F" w:rsidRPr="0055593B" w:rsidRDefault="00070B5F" w:rsidP="00070B5F">
            <w:pPr>
              <w:numPr>
                <w:ilvl w:val="0"/>
                <w:numId w:val="1"/>
              </w:num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edytor tekstu, </w:t>
            </w:r>
          </w:p>
          <w:p w:rsidR="00070B5F" w:rsidRPr="0055593B" w:rsidRDefault="00070B5F" w:rsidP="00070B5F">
            <w:pPr>
              <w:numPr>
                <w:ilvl w:val="0"/>
                <w:numId w:val="1"/>
              </w:num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arkusz kalkulacyjny, </w:t>
            </w:r>
          </w:p>
          <w:p w:rsidR="00070B5F" w:rsidRPr="0055593B" w:rsidRDefault="00070B5F" w:rsidP="00070B5F">
            <w:pPr>
              <w:numPr>
                <w:ilvl w:val="0"/>
                <w:numId w:val="1"/>
              </w:num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narzędzie do przygotowywania i tworzenia prezentacji multimedialnych,</w:t>
            </w:r>
          </w:p>
          <w:p w:rsidR="00070B5F" w:rsidRPr="0055593B" w:rsidRDefault="00070B5F" w:rsidP="00070B5F">
            <w:pPr>
              <w:numPr>
                <w:ilvl w:val="0"/>
                <w:numId w:val="2"/>
              </w:numPr>
              <w:spacing w:after="0" w:line="240" w:lineRule="auto"/>
              <w:ind w:left="417" w:hanging="28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Interfejs użytkownika w pełnej polskiej wersji językowej </w:t>
            </w:r>
          </w:p>
          <w:p w:rsidR="00070B5F" w:rsidRPr="0055593B" w:rsidRDefault="00070B5F" w:rsidP="00070B5F">
            <w:pPr>
              <w:numPr>
                <w:ilvl w:val="0"/>
                <w:numId w:val="2"/>
              </w:numPr>
              <w:spacing w:after="0" w:line="240" w:lineRule="auto"/>
              <w:ind w:left="417" w:hanging="28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Prawidłowe odczytywanie i zapisywanie danych w dokumentach w formatach: .DOC, .DOCX, .XLS, .XLSX, XLSM, .PPT, .PPTX, w tym obsługa formatowania, makr, formuł i formularzy w plikach wytworzonych w MS </w:t>
            </w:r>
            <w:proofErr w:type="spellStart"/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Ofice</w:t>
            </w:r>
            <w:proofErr w:type="spellEnd"/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2013, MS Office 2016 bez utraty danych oraz bez konieczności </w:t>
            </w:r>
            <w:proofErr w:type="spellStart"/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reformatowania</w:t>
            </w:r>
            <w:proofErr w:type="spellEnd"/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dokumentów</w:t>
            </w:r>
          </w:p>
          <w:p w:rsidR="00070B5F" w:rsidRPr="0055593B" w:rsidRDefault="00070B5F" w:rsidP="00070B5F">
            <w:pPr>
              <w:numPr>
                <w:ilvl w:val="0"/>
                <w:numId w:val="2"/>
              </w:numPr>
              <w:spacing w:after="0" w:line="240" w:lineRule="auto"/>
              <w:ind w:left="417" w:hanging="28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Możliwość automatycznego odzyskiwania dokumentów elektronicznych w wypadku nieoczkiwanego zamknięcia aplikacji, np. w wyniku wyłączenia komputera. </w:t>
            </w:r>
          </w:p>
          <w:p w:rsidR="00070B5F" w:rsidRPr="0055593B" w:rsidRDefault="00070B5F" w:rsidP="00070B5F">
            <w:pPr>
              <w:numPr>
                <w:ilvl w:val="0"/>
                <w:numId w:val="2"/>
              </w:numPr>
              <w:spacing w:after="0" w:line="240" w:lineRule="auto"/>
              <w:ind w:left="417" w:hanging="28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Automatyczne wyróżnianie i aktywowanie hiperłączy w dokumentach podczas edycji i odczytu </w:t>
            </w:r>
          </w:p>
          <w:p w:rsidR="00070B5F" w:rsidRPr="0055593B" w:rsidRDefault="00070B5F" w:rsidP="00070B5F">
            <w:pPr>
              <w:numPr>
                <w:ilvl w:val="0"/>
                <w:numId w:val="2"/>
              </w:numPr>
              <w:spacing w:after="0" w:line="240" w:lineRule="auto"/>
              <w:ind w:left="417" w:hanging="28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Oprogramowanie zawiera narzędzia programistyczne umożliwiające automatyzację pracy i wymianę danych pomiędzy dokumentami i aplikacjami (język makropoleceń, język skryptów) </w:t>
            </w:r>
          </w:p>
          <w:p w:rsidR="00070B5F" w:rsidRPr="0055593B" w:rsidRDefault="00070B5F" w:rsidP="00070B5F">
            <w:pPr>
              <w:numPr>
                <w:ilvl w:val="0"/>
                <w:numId w:val="2"/>
              </w:numPr>
              <w:spacing w:after="0" w:line="240" w:lineRule="auto"/>
              <w:ind w:left="417" w:hanging="28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59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Wszystkie aplikacje w pakiecie oprogramowania biurowego muszą być integralną częścią tego samego pakietu, współpracować ze sobą (osadzanie i wymiana danych), posiadać jednolity interfejs oraz ten sam jednolity sposób obsługi. </w:t>
            </w:r>
          </w:p>
          <w:p w:rsidR="00E14736" w:rsidRPr="0055593B" w:rsidRDefault="00070B5F" w:rsidP="00070B5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5593B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Wyżej wymienione aplikacje muszą być zawarte w pakiecie oraz posiadać dożywotnią licencję na użytkowanie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736" w:rsidRPr="0055593B" w:rsidRDefault="00070B5F" w:rsidP="00070B5F">
            <w:pPr>
              <w:pStyle w:val="Style5"/>
              <w:widowControl/>
              <w:spacing w:line="240" w:lineRule="auto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55593B" w:rsidRPr="0055593B" w:rsidTr="005D2421">
        <w:trPr>
          <w:trHeight w:val="469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4736" w:rsidRPr="0055593B" w:rsidRDefault="00E14736" w:rsidP="005D2421">
            <w:pPr>
              <w:pStyle w:val="Style8"/>
              <w:widowControl/>
              <w:spacing w:line="221" w:lineRule="exact"/>
              <w:ind w:left="5" w:hanging="5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Licencja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4736" w:rsidRPr="0055593B" w:rsidRDefault="00391E7A" w:rsidP="000760FA">
            <w:pPr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Nowa l</w:t>
            </w:r>
            <w:r w:rsidR="00E14736"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icencja bezterminowa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4736" w:rsidRPr="0055593B" w:rsidRDefault="00070B5F" w:rsidP="00070B5F">
            <w:pPr>
              <w:pStyle w:val="Style5"/>
              <w:widowControl/>
              <w:spacing w:line="240" w:lineRule="auto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:rsidR="00E14736" w:rsidRPr="0055593B" w:rsidRDefault="00E14736">
      <w:pPr>
        <w:rPr>
          <w:rFonts w:ascii="Times New Roman" w:hAnsi="Times New Roman" w:cs="Times New Roman"/>
          <w:sz w:val="24"/>
          <w:szCs w:val="24"/>
        </w:rPr>
      </w:pPr>
      <w:r w:rsidRPr="0055593B">
        <w:rPr>
          <w:rFonts w:ascii="Times New Roman" w:hAnsi="Times New Roman" w:cs="Times New Roman"/>
          <w:sz w:val="24"/>
          <w:szCs w:val="24"/>
        </w:rPr>
        <w:br/>
      </w:r>
    </w:p>
    <w:p w:rsidR="00A46105" w:rsidRPr="0055593B" w:rsidRDefault="00A46105">
      <w:pPr>
        <w:rPr>
          <w:rFonts w:ascii="Times New Roman" w:hAnsi="Times New Roman" w:cs="Times New Roman"/>
          <w:sz w:val="24"/>
          <w:szCs w:val="24"/>
        </w:rPr>
      </w:pPr>
    </w:p>
    <w:p w:rsidR="0055593B" w:rsidRDefault="002635F6">
      <w:pPr>
        <w:rPr>
          <w:rFonts w:ascii="Times New Roman" w:hAnsi="Times New Roman" w:cs="Times New Roman"/>
          <w:sz w:val="24"/>
          <w:szCs w:val="24"/>
        </w:rPr>
      </w:pPr>
      <w:r w:rsidRPr="0055593B">
        <w:rPr>
          <w:rFonts w:ascii="Times New Roman" w:hAnsi="Times New Roman" w:cs="Times New Roman"/>
          <w:sz w:val="24"/>
          <w:szCs w:val="24"/>
        </w:rPr>
        <w:br/>
      </w:r>
      <w:r w:rsidRPr="0055593B">
        <w:rPr>
          <w:rFonts w:ascii="Times New Roman" w:hAnsi="Times New Roman" w:cs="Times New Roman"/>
          <w:sz w:val="24"/>
          <w:szCs w:val="24"/>
        </w:rPr>
        <w:br/>
      </w:r>
      <w:r w:rsidRPr="0055593B">
        <w:rPr>
          <w:rFonts w:ascii="Times New Roman" w:hAnsi="Times New Roman" w:cs="Times New Roman"/>
          <w:sz w:val="24"/>
          <w:szCs w:val="24"/>
        </w:rPr>
        <w:br/>
      </w:r>
      <w:r w:rsidRPr="0055593B">
        <w:rPr>
          <w:rFonts w:ascii="Times New Roman" w:hAnsi="Times New Roman" w:cs="Times New Roman"/>
          <w:sz w:val="24"/>
          <w:szCs w:val="24"/>
        </w:rPr>
        <w:br/>
      </w:r>
    </w:p>
    <w:p w:rsidR="0055593B" w:rsidRDefault="0055593B">
      <w:pPr>
        <w:rPr>
          <w:rFonts w:ascii="Times New Roman" w:hAnsi="Times New Roman" w:cs="Times New Roman"/>
          <w:sz w:val="24"/>
          <w:szCs w:val="24"/>
        </w:rPr>
      </w:pPr>
    </w:p>
    <w:p w:rsidR="002635F6" w:rsidRPr="0055593B" w:rsidRDefault="002635F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55593B" w:rsidRPr="0055593B" w:rsidTr="005815D2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635F6" w:rsidRPr="0055593B" w:rsidRDefault="002635F6" w:rsidP="000760FA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lastRenderedPageBreak/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635F6" w:rsidRPr="0055593B" w:rsidRDefault="002635F6" w:rsidP="000760FA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635F6" w:rsidRPr="0055593B" w:rsidRDefault="002635F6" w:rsidP="000760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2635F6" w:rsidRPr="0055593B" w:rsidRDefault="002635F6" w:rsidP="000760FA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(Uwaga wypełniamy tylko białe pola!)</w:t>
            </w:r>
          </w:p>
        </w:tc>
      </w:tr>
      <w:tr w:rsidR="0055593B" w:rsidRPr="0055593B" w:rsidTr="005815D2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635F6" w:rsidRPr="0055593B" w:rsidRDefault="002635F6" w:rsidP="005815D2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635F6" w:rsidRPr="0055593B" w:rsidRDefault="002635F6" w:rsidP="005815D2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Zasilacz awaryjny</w:t>
            </w:r>
            <w:r w:rsidR="000760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40 sztuk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5593B" w:rsidRDefault="002635F6" w:rsidP="00581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Producent:</w:t>
            </w:r>
          </w:p>
          <w:p w:rsidR="002635F6" w:rsidRPr="0055593B" w:rsidRDefault="002635F6" w:rsidP="005815D2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Model:</w:t>
            </w:r>
          </w:p>
        </w:tc>
      </w:tr>
      <w:tr w:rsidR="0055593B" w:rsidRPr="0055593B" w:rsidTr="005815D2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635F6" w:rsidRPr="0055593B" w:rsidRDefault="002635F6" w:rsidP="005815D2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Zastosowanie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635F6" w:rsidRPr="0055593B" w:rsidRDefault="002635F6" w:rsidP="005815D2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Zasilacz awaryjny do stacji roboczych z kablami zasilającymi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635F6" w:rsidRPr="0055593B" w:rsidRDefault="002635F6" w:rsidP="005815D2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93B" w:rsidRPr="0055593B" w:rsidTr="005815D2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5F6" w:rsidRPr="0055593B" w:rsidRDefault="002635F6" w:rsidP="00581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Wymagania dodatkowe: </w:t>
            </w:r>
          </w:p>
          <w:p w:rsidR="002635F6" w:rsidRPr="0055593B" w:rsidRDefault="002635F6" w:rsidP="005815D2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5F6" w:rsidRPr="0055593B" w:rsidRDefault="002635F6" w:rsidP="005815D2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- Moc pozorna [VA]: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25407" w:rsidRPr="0055593B">
              <w:rPr>
                <w:rStyle w:val="attribute-values"/>
                <w:rFonts w:ascii="Times New Roman" w:hAnsi="Times New Roman" w:cs="Times New Roman"/>
                <w:sz w:val="24"/>
                <w:szCs w:val="24"/>
              </w:rPr>
              <w:t>600</w:t>
            </w:r>
            <w:r w:rsidRPr="0055593B">
              <w:rPr>
                <w:rStyle w:val="attribute-values"/>
                <w:rFonts w:ascii="Times New Roman" w:hAnsi="Times New Roman" w:cs="Times New Roman"/>
                <w:sz w:val="24"/>
                <w:szCs w:val="24"/>
              </w:rPr>
              <w:br/>
            </w:r>
            <w:r w:rsidRPr="0055593B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- Moc skuteczna [W]: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25407" w:rsidRPr="0055593B">
              <w:rPr>
                <w:rStyle w:val="attribute-values"/>
                <w:rFonts w:ascii="Times New Roman" w:hAnsi="Times New Roman" w:cs="Times New Roman"/>
                <w:sz w:val="24"/>
                <w:szCs w:val="24"/>
              </w:rPr>
              <w:t>360</w:t>
            </w:r>
            <w:r w:rsidRPr="0055593B">
              <w:rPr>
                <w:rStyle w:val="attribute-values"/>
                <w:rFonts w:ascii="Times New Roman" w:hAnsi="Times New Roman" w:cs="Times New Roman"/>
                <w:sz w:val="24"/>
                <w:szCs w:val="24"/>
              </w:rPr>
              <w:br/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652A"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Napięcie wejściowe: 230 V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Ilość gniazd wyjściowych: 4 typ E 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  <w:t>- Sygnalizacja pracy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5593B">
              <w:rPr>
                <w:rFonts w:ascii="Times New Roman" w:hAnsi="Times New Roman" w:cs="Times New Roman"/>
                <w:sz w:val="24"/>
                <w:szCs w:val="24"/>
                <w:shd w:val="clear" w:color="auto" w:fill="FDFDFD"/>
              </w:rPr>
              <w:t>- Czas podtrzymania przy obciążeniu 100%: 2 min</w:t>
            </w:r>
            <w:r w:rsidRPr="0055593B">
              <w:rPr>
                <w:rFonts w:ascii="Times New Roman" w:hAnsi="Times New Roman" w:cs="Times New Roman"/>
                <w:sz w:val="24"/>
                <w:szCs w:val="24"/>
                <w:shd w:val="clear" w:color="auto" w:fill="FDFDFD"/>
              </w:rPr>
              <w:br/>
              <w:t>- Czas podtrzymania przy obciążeniu 50%: 9 min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  <w:t>- Sprzęt fabrycznie nowy, oryginalnie zapakowany, bez śladów użytkowania</w:t>
            </w:r>
            <w:r w:rsidRPr="0055593B">
              <w:rPr>
                <w:rFonts w:ascii="Times New Roman" w:hAnsi="Times New Roman" w:cs="Times New Roman"/>
                <w:sz w:val="24"/>
                <w:szCs w:val="24"/>
              </w:rPr>
              <w:br/>
              <w:t>- Zabezpieczenie przeciwprzepięciowe</w:t>
            </w:r>
            <w:r w:rsidR="00D25407" w:rsidRPr="0055593B">
              <w:rPr>
                <w:rFonts w:ascii="Times New Roman" w:hAnsi="Times New Roman" w:cs="Times New Roman"/>
                <w:sz w:val="24"/>
                <w:szCs w:val="24"/>
              </w:rPr>
              <w:t>, przeciwporażeniowe</w:t>
            </w:r>
            <w:r w:rsidR="00D25407" w:rsidRPr="0055593B">
              <w:rPr>
                <w:rFonts w:ascii="Times New Roman" w:hAnsi="Times New Roman" w:cs="Times New Roman"/>
                <w:sz w:val="24"/>
                <w:szCs w:val="24"/>
              </w:rPr>
              <w:br/>
              <w:t>- Interfejs: HID, RJ-11, RJ-45,</w:t>
            </w:r>
            <w:r w:rsidR="0053652A"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407" w:rsidRPr="0055593B">
              <w:rPr>
                <w:rFonts w:ascii="Times New Roman" w:hAnsi="Times New Roman" w:cs="Times New Roman"/>
                <w:sz w:val="24"/>
                <w:szCs w:val="24"/>
              </w:rPr>
              <w:t xml:space="preserve">USB 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5F6" w:rsidRPr="0055593B" w:rsidRDefault="002635F6" w:rsidP="005815D2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55593B" w:rsidRPr="0055593B" w:rsidTr="00D80ACE">
        <w:trPr>
          <w:trHeight w:val="367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ACE" w:rsidRPr="0055593B" w:rsidRDefault="00D80ACE" w:rsidP="00581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ACE" w:rsidRPr="0055593B" w:rsidRDefault="00D80ACE" w:rsidP="005815D2">
            <w:pPr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24 miesiące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ACE" w:rsidRPr="0055593B" w:rsidRDefault="00D80ACE" w:rsidP="005815D2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5593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:rsidR="0055593B" w:rsidRDefault="0055593B">
      <w:pPr>
        <w:rPr>
          <w:rFonts w:ascii="Times New Roman" w:hAnsi="Times New Roman" w:cs="Times New Roman"/>
          <w:sz w:val="24"/>
          <w:szCs w:val="24"/>
        </w:rPr>
      </w:pPr>
    </w:p>
    <w:p w:rsidR="002635F6" w:rsidRPr="0055593B" w:rsidRDefault="00D80ACE">
      <w:pPr>
        <w:rPr>
          <w:rFonts w:ascii="Times New Roman" w:hAnsi="Times New Roman" w:cs="Times New Roman"/>
          <w:sz w:val="24"/>
          <w:szCs w:val="24"/>
        </w:rPr>
      </w:pPr>
      <w:r w:rsidRPr="0055593B">
        <w:rPr>
          <w:rFonts w:ascii="Times New Roman" w:hAnsi="Times New Roman" w:cs="Times New Roman"/>
          <w:sz w:val="24"/>
          <w:szCs w:val="24"/>
        </w:rPr>
        <w:t>*Niepotrzebne skreślić</w:t>
      </w:r>
    </w:p>
    <w:sectPr w:rsidR="002635F6" w:rsidRPr="0055593B" w:rsidSect="00E1473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494C" w:rsidRDefault="0094494C" w:rsidP="006047B0">
      <w:pPr>
        <w:spacing w:after="0" w:line="240" w:lineRule="auto"/>
      </w:pPr>
      <w:r>
        <w:separator/>
      </w:r>
    </w:p>
  </w:endnote>
  <w:endnote w:type="continuationSeparator" w:id="0">
    <w:p w:rsidR="0094494C" w:rsidRDefault="0094494C" w:rsidP="00604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494C" w:rsidRDefault="0094494C" w:rsidP="006047B0">
      <w:pPr>
        <w:spacing w:after="0" w:line="240" w:lineRule="auto"/>
      </w:pPr>
      <w:r>
        <w:separator/>
      </w:r>
    </w:p>
  </w:footnote>
  <w:footnote w:type="continuationSeparator" w:id="0">
    <w:p w:rsidR="0094494C" w:rsidRDefault="0094494C" w:rsidP="00604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047B0" w:rsidRDefault="000F6132" w:rsidP="006047B0">
    <w:pPr>
      <w:pStyle w:val="Nagwek"/>
      <w:jc w:val="center"/>
    </w:pPr>
    <w:r>
      <w:rPr>
        <w:noProof/>
      </w:rPr>
      <w:drawing>
        <wp:inline distT="0" distB="0" distL="0" distR="0" wp14:anchorId="25573B74" wp14:editId="1E90A3A4">
          <wp:extent cx="5718810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884"/>
    <w:multiLevelType w:val="hybridMultilevel"/>
    <w:tmpl w:val="7C52B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71730"/>
    <w:multiLevelType w:val="hybridMultilevel"/>
    <w:tmpl w:val="6B8AE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668A"/>
    <w:multiLevelType w:val="hybridMultilevel"/>
    <w:tmpl w:val="26201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70807"/>
    <w:multiLevelType w:val="hybridMultilevel"/>
    <w:tmpl w:val="38044918"/>
    <w:lvl w:ilvl="0" w:tplc="0CF21D84">
      <w:start w:val="1"/>
      <w:numFmt w:val="bullet"/>
      <w:lvlText w:val=""/>
      <w:lvlJc w:val="left"/>
      <w:pPr>
        <w:ind w:left="365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55C5D"/>
    <w:multiLevelType w:val="hybridMultilevel"/>
    <w:tmpl w:val="6A722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64101"/>
    <w:multiLevelType w:val="hybridMultilevel"/>
    <w:tmpl w:val="FE5C9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626A4"/>
    <w:multiLevelType w:val="hybridMultilevel"/>
    <w:tmpl w:val="4B9E6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93FF8"/>
    <w:multiLevelType w:val="hybridMultilevel"/>
    <w:tmpl w:val="AFBEAE88"/>
    <w:lvl w:ilvl="0" w:tplc="355EB3C2">
      <w:start w:val="1"/>
      <w:numFmt w:val="bullet"/>
      <w:lvlText w:val=""/>
      <w:lvlJc w:val="left"/>
      <w:pPr>
        <w:ind w:left="9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1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8" w15:restartNumberingAfterBreak="0">
    <w:nsid w:val="55DF1D08"/>
    <w:multiLevelType w:val="hybridMultilevel"/>
    <w:tmpl w:val="CA522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F2ABD"/>
    <w:multiLevelType w:val="hybridMultilevel"/>
    <w:tmpl w:val="5C40940C"/>
    <w:lvl w:ilvl="0" w:tplc="0415000F">
      <w:start w:val="1"/>
      <w:numFmt w:val="decimal"/>
      <w:lvlText w:val="%1."/>
      <w:lvlJc w:val="left"/>
      <w:pPr>
        <w:ind w:left="25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10" w15:restartNumberingAfterBreak="0">
    <w:nsid w:val="62DF569A"/>
    <w:multiLevelType w:val="hybridMultilevel"/>
    <w:tmpl w:val="32241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84932"/>
    <w:multiLevelType w:val="hybridMultilevel"/>
    <w:tmpl w:val="91061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656256">
    <w:abstractNumId w:val="7"/>
  </w:num>
  <w:num w:numId="2" w16cid:durableId="445469671">
    <w:abstractNumId w:val="9"/>
  </w:num>
  <w:num w:numId="3" w16cid:durableId="1617708987">
    <w:abstractNumId w:val="3"/>
  </w:num>
  <w:num w:numId="4" w16cid:durableId="941179883">
    <w:abstractNumId w:val="8"/>
  </w:num>
  <w:num w:numId="5" w16cid:durableId="541131354">
    <w:abstractNumId w:val="0"/>
  </w:num>
  <w:num w:numId="6" w16cid:durableId="872306187">
    <w:abstractNumId w:val="4"/>
  </w:num>
  <w:num w:numId="7" w16cid:durableId="917905408">
    <w:abstractNumId w:val="1"/>
  </w:num>
  <w:num w:numId="8" w16cid:durableId="285159304">
    <w:abstractNumId w:val="6"/>
  </w:num>
  <w:num w:numId="9" w16cid:durableId="598488532">
    <w:abstractNumId w:val="10"/>
  </w:num>
  <w:num w:numId="10" w16cid:durableId="542062887">
    <w:abstractNumId w:val="5"/>
  </w:num>
  <w:num w:numId="11" w16cid:durableId="357394655">
    <w:abstractNumId w:val="2"/>
  </w:num>
  <w:num w:numId="12" w16cid:durableId="12254897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736"/>
    <w:rsid w:val="000100B2"/>
    <w:rsid w:val="0002622B"/>
    <w:rsid w:val="000324F1"/>
    <w:rsid w:val="00035086"/>
    <w:rsid w:val="00044218"/>
    <w:rsid w:val="00054DC6"/>
    <w:rsid w:val="00055094"/>
    <w:rsid w:val="00064520"/>
    <w:rsid w:val="00070B5F"/>
    <w:rsid w:val="00071467"/>
    <w:rsid w:val="00074351"/>
    <w:rsid w:val="000760FA"/>
    <w:rsid w:val="00090519"/>
    <w:rsid w:val="00093626"/>
    <w:rsid w:val="000A3BE6"/>
    <w:rsid w:val="000B3955"/>
    <w:rsid w:val="000C32BD"/>
    <w:rsid w:val="000D550E"/>
    <w:rsid w:val="000F6132"/>
    <w:rsid w:val="00105E0B"/>
    <w:rsid w:val="00115372"/>
    <w:rsid w:val="00121F8F"/>
    <w:rsid w:val="001250DF"/>
    <w:rsid w:val="00131C6E"/>
    <w:rsid w:val="0013536F"/>
    <w:rsid w:val="00141DC9"/>
    <w:rsid w:val="00150C07"/>
    <w:rsid w:val="001868B7"/>
    <w:rsid w:val="00194E95"/>
    <w:rsid w:val="001A04F8"/>
    <w:rsid w:val="001A10E3"/>
    <w:rsid w:val="001C3917"/>
    <w:rsid w:val="001C4181"/>
    <w:rsid w:val="001D04A5"/>
    <w:rsid w:val="001D1371"/>
    <w:rsid w:val="001E0100"/>
    <w:rsid w:val="001E7A15"/>
    <w:rsid w:val="001F2037"/>
    <w:rsid w:val="001F73F4"/>
    <w:rsid w:val="002027CC"/>
    <w:rsid w:val="002035EC"/>
    <w:rsid w:val="0022186A"/>
    <w:rsid w:val="00224A18"/>
    <w:rsid w:val="00226D5E"/>
    <w:rsid w:val="002635F6"/>
    <w:rsid w:val="0026768A"/>
    <w:rsid w:val="00272B93"/>
    <w:rsid w:val="0028143E"/>
    <w:rsid w:val="002A37A5"/>
    <w:rsid w:val="002A4633"/>
    <w:rsid w:val="002B12FE"/>
    <w:rsid w:val="002C23C1"/>
    <w:rsid w:val="002C23FF"/>
    <w:rsid w:val="002C50E0"/>
    <w:rsid w:val="002E6794"/>
    <w:rsid w:val="002F6AAA"/>
    <w:rsid w:val="003040A2"/>
    <w:rsid w:val="00312491"/>
    <w:rsid w:val="00326EE7"/>
    <w:rsid w:val="00330CB9"/>
    <w:rsid w:val="00362604"/>
    <w:rsid w:val="0036536E"/>
    <w:rsid w:val="00372414"/>
    <w:rsid w:val="003740E8"/>
    <w:rsid w:val="00375ED2"/>
    <w:rsid w:val="00391E7A"/>
    <w:rsid w:val="003A71D1"/>
    <w:rsid w:val="003D25F8"/>
    <w:rsid w:val="003D43C1"/>
    <w:rsid w:val="003F06D0"/>
    <w:rsid w:val="003F28ED"/>
    <w:rsid w:val="003F3583"/>
    <w:rsid w:val="004018D7"/>
    <w:rsid w:val="0040261B"/>
    <w:rsid w:val="00414926"/>
    <w:rsid w:val="0044395E"/>
    <w:rsid w:val="00446F3E"/>
    <w:rsid w:val="0045038B"/>
    <w:rsid w:val="00456BA0"/>
    <w:rsid w:val="00457388"/>
    <w:rsid w:val="004734E5"/>
    <w:rsid w:val="004A2F7E"/>
    <w:rsid w:val="004C4198"/>
    <w:rsid w:val="004D3F7E"/>
    <w:rsid w:val="004D57BD"/>
    <w:rsid w:val="004E0E69"/>
    <w:rsid w:val="004E3992"/>
    <w:rsid w:val="004E5419"/>
    <w:rsid w:val="004F79AC"/>
    <w:rsid w:val="00500051"/>
    <w:rsid w:val="00505F3A"/>
    <w:rsid w:val="00515D0D"/>
    <w:rsid w:val="00517026"/>
    <w:rsid w:val="005179D9"/>
    <w:rsid w:val="00522267"/>
    <w:rsid w:val="00525D92"/>
    <w:rsid w:val="005316A8"/>
    <w:rsid w:val="005335DA"/>
    <w:rsid w:val="0053652A"/>
    <w:rsid w:val="00541EB4"/>
    <w:rsid w:val="00542DCD"/>
    <w:rsid w:val="00546833"/>
    <w:rsid w:val="0055593B"/>
    <w:rsid w:val="00561E96"/>
    <w:rsid w:val="005625DC"/>
    <w:rsid w:val="005714EB"/>
    <w:rsid w:val="00593DA3"/>
    <w:rsid w:val="005B0CEA"/>
    <w:rsid w:val="005C05D1"/>
    <w:rsid w:val="005C5D6C"/>
    <w:rsid w:val="005D1489"/>
    <w:rsid w:val="005D5808"/>
    <w:rsid w:val="006047B0"/>
    <w:rsid w:val="006179AB"/>
    <w:rsid w:val="00620F51"/>
    <w:rsid w:val="006225FF"/>
    <w:rsid w:val="00624293"/>
    <w:rsid w:val="00626564"/>
    <w:rsid w:val="0062684B"/>
    <w:rsid w:val="0063350C"/>
    <w:rsid w:val="00634267"/>
    <w:rsid w:val="00645E98"/>
    <w:rsid w:val="00652668"/>
    <w:rsid w:val="006571B3"/>
    <w:rsid w:val="006600DF"/>
    <w:rsid w:val="006620D0"/>
    <w:rsid w:val="006652B7"/>
    <w:rsid w:val="00673AAE"/>
    <w:rsid w:val="00677E06"/>
    <w:rsid w:val="00694AF7"/>
    <w:rsid w:val="006A5957"/>
    <w:rsid w:val="006B5235"/>
    <w:rsid w:val="006B727E"/>
    <w:rsid w:val="006C3673"/>
    <w:rsid w:val="006C6B0E"/>
    <w:rsid w:val="007055B8"/>
    <w:rsid w:val="00713E0A"/>
    <w:rsid w:val="00714891"/>
    <w:rsid w:val="00720898"/>
    <w:rsid w:val="00723409"/>
    <w:rsid w:val="00723419"/>
    <w:rsid w:val="00733736"/>
    <w:rsid w:val="007351F7"/>
    <w:rsid w:val="0073550C"/>
    <w:rsid w:val="007400AC"/>
    <w:rsid w:val="00763792"/>
    <w:rsid w:val="00771B06"/>
    <w:rsid w:val="00777B05"/>
    <w:rsid w:val="00786490"/>
    <w:rsid w:val="0079479C"/>
    <w:rsid w:val="007B057D"/>
    <w:rsid w:val="007B7ACE"/>
    <w:rsid w:val="007C3776"/>
    <w:rsid w:val="007C78F4"/>
    <w:rsid w:val="007E3E04"/>
    <w:rsid w:val="007E6FF4"/>
    <w:rsid w:val="007F188F"/>
    <w:rsid w:val="007F57A0"/>
    <w:rsid w:val="00806E5A"/>
    <w:rsid w:val="00813290"/>
    <w:rsid w:val="00813C82"/>
    <w:rsid w:val="00816971"/>
    <w:rsid w:val="008262C9"/>
    <w:rsid w:val="0084183E"/>
    <w:rsid w:val="00845155"/>
    <w:rsid w:val="00846399"/>
    <w:rsid w:val="00850F76"/>
    <w:rsid w:val="00853D1C"/>
    <w:rsid w:val="00857188"/>
    <w:rsid w:val="00872323"/>
    <w:rsid w:val="008767C7"/>
    <w:rsid w:val="008A13C0"/>
    <w:rsid w:val="008A67FD"/>
    <w:rsid w:val="008B2BD6"/>
    <w:rsid w:val="008C60CE"/>
    <w:rsid w:val="008C6347"/>
    <w:rsid w:val="008D6C51"/>
    <w:rsid w:val="008F19C4"/>
    <w:rsid w:val="0090585A"/>
    <w:rsid w:val="00912C37"/>
    <w:rsid w:val="009143F2"/>
    <w:rsid w:val="00925C4F"/>
    <w:rsid w:val="0094494C"/>
    <w:rsid w:val="00954A80"/>
    <w:rsid w:val="009643DB"/>
    <w:rsid w:val="009671E8"/>
    <w:rsid w:val="00984E90"/>
    <w:rsid w:val="00992094"/>
    <w:rsid w:val="00995A8F"/>
    <w:rsid w:val="009C1809"/>
    <w:rsid w:val="009C4F51"/>
    <w:rsid w:val="009C5A30"/>
    <w:rsid w:val="009C7661"/>
    <w:rsid w:val="00A05BC1"/>
    <w:rsid w:val="00A10DBC"/>
    <w:rsid w:val="00A276D1"/>
    <w:rsid w:val="00A3389D"/>
    <w:rsid w:val="00A33D58"/>
    <w:rsid w:val="00A37A7D"/>
    <w:rsid w:val="00A46105"/>
    <w:rsid w:val="00A563C2"/>
    <w:rsid w:val="00A62611"/>
    <w:rsid w:val="00A661E4"/>
    <w:rsid w:val="00A81A55"/>
    <w:rsid w:val="00A83EF0"/>
    <w:rsid w:val="00AB1836"/>
    <w:rsid w:val="00AD1646"/>
    <w:rsid w:val="00AE6A0A"/>
    <w:rsid w:val="00AF01A9"/>
    <w:rsid w:val="00AF5ACC"/>
    <w:rsid w:val="00B13157"/>
    <w:rsid w:val="00B14CC3"/>
    <w:rsid w:val="00B2021B"/>
    <w:rsid w:val="00B22AEA"/>
    <w:rsid w:val="00B44042"/>
    <w:rsid w:val="00B619EA"/>
    <w:rsid w:val="00B7160D"/>
    <w:rsid w:val="00B87B47"/>
    <w:rsid w:val="00B90D95"/>
    <w:rsid w:val="00B90F0E"/>
    <w:rsid w:val="00B92731"/>
    <w:rsid w:val="00BA684D"/>
    <w:rsid w:val="00BB5524"/>
    <w:rsid w:val="00BE353F"/>
    <w:rsid w:val="00BE6B5B"/>
    <w:rsid w:val="00C02E25"/>
    <w:rsid w:val="00C14873"/>
    <w:rsid w:val="00C2542F"/>
    <w:rsid w:val="00C61686"/>
    <w:rsid w:val="00C64454"/>
    <w:rsid w:val="00C91068"/>
    <w:rsid w:val="00C92BAD"/>
    <w:rsid w:val="00C94C94"/>
    <w:rsid w:val="00CC1FF8"/>
    <w:rsid w:val="00CD3088"/>
    <w:rsid w:val="00CD7441"/>
    <w:rsid w:val="00CD786A"/>
    <w:rsid w:val="00D0281A"/>
    <w:rsid w:val="00D0690E"/>
    <w:rsid w:val="00D17DAF"/>
    <w:rsid w:val="00D205D4"/>
    <w:rsid w:val="00D25407"/>
    <w:rsid w:val="00D61C15"/>
    <w:rsid w:val="00D65A25"/>
    <w:rsid w:val="00D70AA5"/>
    <w:rsid w:val="00D80ACE"/>
    <w:rsid w:val="00DA4BF2"/>
    <w:rsid w:val="00DB409A"/>
    <w:rsid w:val="00DD46E8"/>
    <w:rsid w:val="00DD6F80"/>
    <w:rsid w:val="00DE26EC"/>
    <w:rsid w:val="00DF4577"/>
    <w:rsid w:val="00E038E2"/>
    <w:rsid w:val="00E12333"/>
    <w:rsid w:val="00E14736"/>
    <w:rsid w:val="00E208C5"/>
    <w:rsid w:val="00E32FE2"/>
    <w:rsid w:val="00E434CA"/>
    <w:rsid w:val="00E57C0E"/>
    <w:rsid w:val="00E73EB1"/>
    <w:rsid w:val="00E97643"/>
    <w:rsid w:val="00EA0C4B"/>
    <w:rsid w:val="00EA2D32"/>
    <w:rsid w:val="00EB1EDE"/>
    <w:rsid w:val="00EB4EB8"/>
    <w:rsid w:val="00EC322E"/>
    <w:rsid w:val="00ED3FBB"/>
    <w:rsid w:val="00ED5A14"/>
    <w:rsid w:val="00ED7D17"/>
    <w:rsid w:val="00F109D2"/>
    <w:rsid w:val="00F12316"/>
    <w:rsid w:val="00F1357E"/>
    <w:rsid w:val="00F1524B"/>
    <w:rsid w:val="00F1694C"/>
    <w:rsid w:val="00F42C35"/>
    <w:rsid w:val="00F44E0B"/>
    <w:rsid w:val="00F47C38"/>
    <w:rsid w:val="00F63DBC"/>
    <w:rsid w:val="00F709A3"/>
    <w:rsid w:val="00F73F10"/>
    <w:rsid w:val="00F76806"/>
    <w:rsid w:val="00F8301C"/>
    <w:rsid w:val="00F8634E"/>
    <w:rsid w:val="00F9534F"/>
    <w:rsid w:val="00FB2AAF"/>
    <w:rsid w:val="00FD2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15394"/>
  <w15:docId w15:val="{AA1F598E-28BF-4122-847C-0F71ECB7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7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19" w:lineRule="exact"/>
    </w:pPr>
    <w:rPr>
      <w:rFonts w:ascii="Calibri" w:eastAsiaTheme="minorEastAsia" w:hAnsi="Calibri" w:cs="Calibri"/>
      <w:sz w:val="24"/>
      <w:szCs w:val="24"/>
      <w:lang w:eastAsia="pl-PL"/>
    </w:rPr>
  </w:style>
  <w:style w:type="character" w:customStyle="1" w:styleId="FontStyle20">
    <w:name w:val="Font Style20"/>
    <w:basedOn w:val="Domylnaczcionkaakapitu"/>
    <w:uiPriority w:val="99"/>
    <w:rsid w:val="00E14736"/>
    <w:rPr>
      <w:rFonts w:ascii="Calibri" w:hAnsi="Calibri" w:cs="Calibri"/>
      <w:b/>
      <w:bCs/>
      <w:sz w:val="18"/>
      <w:szCs w:val="18"/>
    </w:rPr>
  </w:style>
  <w:style w:type="character" w:customStyle="1" w:styleId="FontStyle22">
    <w:name w:val="Font Style22"/>
    <w:basedOn w:val="Domylnaczcionkaakapitu"/>
    <w:uiPriority w:val="99"/>
    <w:rsid w:val="00E14736"/>
    <w:rPr>
      <w:rFonts w:ascii="Calibri" w:hAnsi="Calibri" w:cs="Calibr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E14736"/>
    <w:pPr>
      <w:ind w:left="720"/>
      <w:contextualSpacing/>
    </w:pPr>
    <w:rPr>
      <w:rFonts w:ascii="Calibri" w:eastAsia="Times New Roman" w:hAnsi="Calibri" w:cs="Calibri"/>
      <w:color w:val="00000A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E14736"/>
    <w:rPr>
      <w:rFonts w:ascii="Calibri" w:eastAsia="Times New Roman" w:hAnsi="Calibri" w:cs="Calibri"/>
      <w:color w:val="00000A"/>
      <w:lang w:eastAsia="pl-PL"/>
    </w:rPr>
  </w:style>
  <w:style w:type="paragraph" w:customStyle="1" w:styleId="Akapitzlist1">
    <w:name w:val="Akapit z listą1"/>
    <w:basedOn w:val="Normalny"/>
    <w:link w:val="ListParagraphChar"/>
    <w:rsid w:val="00E1473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E147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4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7B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04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7B0"/>
  </w:style>
  <w:style w:type="paragraph" w:styleId="Stopka">
    <w:name w:val="footer"/>
    <w:basedOn w:val="Normalny"/>
    <w:link w:val="StopkaZnak"/>
    <w:uiPriority w:val="99"/>
    <w:unhideWhenUsed/>
    <w:rsid w:val="00604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24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24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2414"/>
    <w:rPr>
      <w:vertAlign w:val="superscript"/>
    </w:rPr>
  </w:style>
  <w:style w:type="character" w:customStyle="1" w:styleId="attribute-name">
    <w:name w:val="attribute-name"/>
    <w:basedOn w:val="Domylnaczcionkaakapitu"/>
    <w:rsid w:val="00720898"/>
  </w:style>
  <w:style w:type="character" w:customStyle="1" w:styleId="attribute-values">
    <w:name w:val="attribute-values"/>
    <w:basedOn w:val="Domylnaczcionkaakapitu"/>
    <w:rsid w:val="00720898"/>
  </w:style>
  <w:style w:type="character" w:customStyle="1" w:styleId="font-semibold">
    <w:name w:val="font-semibold"/>
    <w:basedOn w:val="Domylnaczcionkaakapitu"/>
    <w:rsid w:val="0072089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6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6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D16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3C61-0D2C-423C-89E1-2EA8D6EF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5582</TotalTime>
  <Pages>6</Pages>
  <Words>857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Agnieszka</cp:lastModifiedBy>
  <cp:revision>189</cp:revision>
  <dcterms:created xsi:type="dcterms:W3CDTF">2022-04-25T12:49:00Z</dcterms:created>
  <dcterms:modified xsi:type="dcterms:W3CDTF">2023-06-13T12:45:00Z</dcterms:modified>
</cp:coreProperties>
</file>